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6B8" w:rsidRPr="005076B8" w:rsidRDefault="005076B8" w:rsidP="005076B8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57A04" w:rsidRP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A57A04" w:rsidRP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УТВЕРЖДЕНО</w:t>
      </w:r>
    </w:p>
    <w:p w:rsidR="00A57A04" w:rsidRP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810A20C" wp14:editId="4125781B">
            <wp:simplePos x="0" y="0"/>
            <wp:positionH relativeFrom="column">
              <wp:posOffset>2625090</wp:posOffset>
            </wp:positionH>
            <wp:positionV relativeFrom="paragraph">
              <wp:posOffset>40005</wp:posOffset>
            </wp:positionV>
            <wp:extent cx="638175" cy="790575"/>
            <wp:effectExtent l="0" t="0" r="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решением Собрания представителей</w:t>
      </w:r>
    </w:p>
    <w:p w:rsidR="00A57A04" w:rsidRP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</w:t>
      </w:r>
    </w:p>
    <w:p w:rsidR="00A57A04" w:rsidRP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от ____________ №________</w:t>
      </w:r>
    </w:p>
    <w:p w:rsidR="00A57A04" w:rsidRPr="00A57A04" w:rsidRDefault="00A57A04" w:rsidP="00A57A0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A57A0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A57A0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A57A0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223"/>
        <w:tblW w:w="9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0"/>
      </w:tblGrid>
      <w:tr w:rsidR="00A57A04" w:rsidRPr="00A57A04" w:rsidTr="00A57A04">
        <w:trPr>
          <w:trHeight w:val="397"/>
        </w:trPr>
        <w:tc>
          <w:tcPr>
            <w:tcW w:w="9606" w:type="dxa"/>
          </w:tcPr>
          <w:p w:rsidR="00A57A04" w:rsidRPr="00A57A04" w:rsidRDefault="00A57A04" w:rsidP="00A57A0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A57A04" w:rsidRPr="00A57A04" w:rsidTr="00A57A04">
        <w:trPr>
          <w:trHeight w:val="173"/>
        </w:trPr>
        <w:tc>
          <w:tcPr>
            <w:tcW w:w="9606" w:type="dxa"/>
            <w:hideMark/>
          </w:tcPr>
          <w:p w:rsidR="00A57A04" w:rsidRPr="00A57A04" w:rsidRDefault="00A57A04" w:rsidP="00A57A0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A57A04" w:rsidRPr="00A57A04" w:rsidRDefault="00A57A04" w:rsidP="00A57A0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A57A04" w:rsidRPr="00A57A04" w:rsidRDefault="00A57A04" w:rsidP="00A57A0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ЧЕТВЁРТОГО СОЗЫВА</w:t>
            </w:r>
          </w:p>
        </w:tc>
      </w:tr>
      <w:tr w:rsidR="00A57A04" w:rsidRPr="00A57A04" w:rsidTr="00A57A04">
        <w:trPr>
          <w:trHeight w:val="397"/>
        </w:trPr>
        <w:tc>
          <w:tcPr>
            <w:tcW w:w="9606" w:type="dxa"/>
          </w:tcPr>
          <w:p w:rsidR="00A57A04" w:rsidRPr="00A57A04" w:rsidRDefault="00A57A04" w:rsidP="00A57A0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57A04" w:rsidRPr="00A57A04" w:rsidTr="00A57A04">
        <w:tc>
          <w:tcPr>
            <w:tcW w:w="9606" w:type="dxa"/>
            <w:hideMark/>
          </w:tcPr>
          <w:p w:rsidR="00A57A04" w:rsidRPr="00A57A04" w:rsidRDefault="00A57A04" w:rsidP="00A57A0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A57A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A57A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</w:tc>
      </w:tr>
      <w:tr w:rsidR="00A57A04" w:rsidRPr="00A57A04" w:rsidTr="00A57A04">
        <w:trPr>
          <w:trHeight w:val="340"/>
        </w:trPr>
        <w:tc>
          <w:tcPr>
            <w:tcW w:w="9606" w:type="dxa"/>
            <w:vAlign w:val="center"/>
          </w:tcPr>
          <w:p w:rsidR="00A57A04" w:rsidRPr="00A57A04" w:rsidRDefault="00A57A04" w:rsidP="00A57A0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57A04" w:rsidRPr="00A57A04" w:rsidRDefault="00A57A04" w:rsidP="00A57A04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A57A04" w:rsidRPr="00A57A04" w:rsidRDefault="00A57A04" w:rsidP="00A57A04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A57A04" w:rsidRPr="00A57A04" w:rsidRDefault="00A57A04" w:rsidP="00A57A0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A57A0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нормативы градостроительного проектирования </w:t>
      </w:r>
    </w:p>
    <w:p w:rsidR="00A57A04" w:rsidRPr="00A57A04" w:rsidRDefault="00A57A04" w:rsidP="00A57A0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57A04" w:rsidRPr="00A57A04" w:rsidRDefault="00A57A04" w:rsidP="00A57A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tblpXSpec="center" w:tblpY="-17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A57A04" w:rsidRPr="00A57A04" w:rsidTr="00A57A04">
        <w:tc>
          <w:tcPr>
            <w:tcW w:w="284" w:type="dxa"/>
            <w:vAlign w:val="bottom"/>
            <w:hideMark/>
          </w:tcPr>
          <w:p w:rsidR="00A57A04" w:rsidRPr="00A57A04" w:rsidRDefault="00A57A04" w:rsidP="00A57A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57A04" w:rsidRPr="00A57A04" w:rsidRDefault="00A57A04" w:rsidP="00A57A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----</w:t>
            </w:r>
          </w:p>
        </w:tc>
        <w:tc>
          <w:tcPr>
            <w:tcW w:w="397" w:type="dxa"/>
            <w:hideMark/>
          </w:tcPr>
          <w:p w:rsidR="00A57A04" w:rsidRPr="00A57A04" w:rsidRDefault="00A57A04" w:rsidP="00A57A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57A04" w:rsidRPr="00A57A04" w:rsidRDefault="00A57A04" w:rsidP="00A57A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----</w:t>
            </w:r>
          </w:p>
        </w:tc>
      </w:tr>
      <w:tr w:rsidR="00A57A04" w:rsidRPr="00A57A04" w:rsidTr="00A57A04">
        <w:tc>
          <w:tcPr>
            <w:tcW w:w="4650" w:type="dxa"/>
            <w:gridSpan w:val="4"/>
            <w:hideMark/>
          </w:tcPr>
          <w:p w:rsidR="00A57A04" w:rsidRPr="00A57A04" w:rsidRDefault="00A57A04" w:rsidP="00A57A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7A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57A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A57A04" w:rsidRDefault="00A57A04" w:rsidP="00A57A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A57A04">
      <w:pPr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Порядком подготовки, утверждения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и внесения изменения в них, частью 6 статьи 29.4 Градостроительного кодекса Российской Федерации, Федеральным законом от 06.10.2003 № 131-ФЗ "Об общих принципах организации местного самоуправления в Российской Федерации", Уставом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(с последующими изменениями),</w:t>
      </w:r>
    </w:p>
    <w:p w:rsidR="00A57A04" w:rsidRPr="00A57A04" w:rsidRDefault="00A57A04" w:rsidP="00A57A0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57A04" w:rsidRPr="00A57A04" w:rsidRDefault="00A57A04" w:rsidP="00A57A0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Собрание представителей </w:t>
      </w:r>
      <w:proofErr w:type="spellStart"/>
      <w:r w:rsidRPr="00A57A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района решило:</w:t>
      </w:r>
    </w:p>
    <w:p w:rsidR="00A57A04" w:rsidRPr="00A57A04" w:rsidRDefault="00A57A04" w:rsidP="00A57A0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57A04" w:rsidRPr="00A57A04" w:rsidRDefault="00A57A04" w:rsidP="00A57A04">
      <w:pPr>
        <w:numPr>
          <w:ilvl w:val="0"/>
          <w:numId w:val="2"/>
        </w:numPr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Внести в нормативы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области, утвержденные решением Собрания представителей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от 28 августа 2015 года №684-68/3 «Об утверждении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области» следующие изменения:</w:t>
      </w:r>
    </w:p>
    <w:p w:rsidR="00A57A04" w:rsidRPr="00A57A04" w:rsidRDefault="00A57A04" w:rsidP="00A57A0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«Основная часть»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«1.2.1. </w:t>
      </w:r>
      <w:r w:rsidRPr="00A57A0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Расчетные показатели минимально допустимого уровня обеспеченности автомобильными дорогами местного значения вне границ населенных пунктов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 следующего содержания:</w:t>
      </w: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«1.2.1. </w:t>
      </w:r>
      <w:bookmarkStart w:id="0" w:name="_Hlk16682325"/>
      <w:r w:rsidRPr="00A57A0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Расчетные показатели минимально допустимого уровня обеспеченности автомобильными дорогами местного значения вне границ населенных пунктов</w:t>
      </w:r>
      <w:bookmarkEnd w:id="0"/>
    </w:p>
    <w:p w:rsidR="00A57A04" w:rsidRP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</w:pP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52"/>
        <w:gridCol w:w="2306"/>
        <w:gridCol w:w="2477"/>
      </w:tblGrid>
      <w:tr w:rsidR="00A57A04" w:rsidRPr="00A57A04" w:rsidTr="00A57A04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Автомобильные дороги местного значения вне границ населенных пунктов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Уровень автомобилизации населения по этапам, автомобилей, тыс. человек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 w:eastAsia="ru-RU"/>
              </w:rPr>
              <w:t>I</w:t>
            </w: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 этап (до 2020 года)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 w:eastAsia="ru-RU"/>
              </w:rPr>
              <w:t>II</w:t>
            </w: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 этап (до 2035 года)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Категория дорог: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 w:eastAsia="ru-RU"/>
              </w:rPr>
              <w:t>IV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 w:eastAsia="ru-RU"/>
              </w:rPr>
              <w:t>V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3-3,25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3,5-4,5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Число полос движения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Ширина обочины, </w:t>
            </w:r>
            <w:proofErr w:type="gramStart"/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1,5-2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1-1,75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Пересечение с автомобильными дорогами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в одном уровне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в одном уровне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Пересечение с железными дорогами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в одном уровне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в одном уровне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Доступ к дороге с примыкающих дорог в одном уровне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допускается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допускается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Ширина одной придорожной полосы, </w:t>
            </w:r>
            <w:proofErr w:type="gramStart"/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A57A04" w:rsidRPr="00A57A04" w:rsidTr="00A57A0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Размер земельного участка, кв. м.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Определяется по расчету, согласно нормам отвода земель для автомобильных дорог</w:t>
            </w:r>
          </w:p>
        </w:tc>
      </w:tr>
      <w:tr w:rsidR="00A57A04" w:rsidRPr="00A57A04" w:rsidTr="00A57A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Дальность пешеходных подходов до ближайшей остановки общественного пассажирского транспорта, </w:t>
            </w:r>
            <w:proofErr w:type="gramStart"/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При многоэтажной жилой застройке – 500 м.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При застройке индивидуальными жилыми домами – 600 до 800 м.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Дальность пешеходных подходов до ближайшей остановки общественного пассажирского транспорта в зонах массового отдыха и спорта – 800 м.</w:t>
            </w:r>
          </w:p>
        </w:tc>
      </w:tr>
    </w:tbl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A57A04">
      <w:pPr>
        <w:numPr>
          <w:ilvl w:val="0"/>
          <w:numId w:val="2"/>
        </w:numPr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Внести в нормативы градостроительного проектирования сельских поселений, входящих в состав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области, утвержденные решением Собрания представителей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от 28 августа 2015 года №685-68/3 «Об утверждении нормативов градостроительного проектирования  сельских поселений, входящих в состав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 Пензенской области» следующие изменения: </w:t>
      </w:r>
    </w:p>
    <w:p w:rsidR="00A57A04" w:rsidRPr="00A57A04" w:rsidRDefault="00A57A04" w:rsidP="00A57A04">
      <w:pPr>
        <w:numPr>
          <w:ilvl w:val="1"/>
          <w:numId w:val="2"/>
        </w:numPr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Богородского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A57A04">
      <w:pPr>
        <w:numPr>
          <w:ilvl w:val="1"/>
          <w:numId w:val="2"/>
        </w:numPr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 Богородского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A57A04">
      <w:pPr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«      Норматив автомобильных дорог местного значения</w:t>
      </w: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1245"/>
        <w:gridCol w:w="2333"/>
        <w:gridCol w:w="2326"/>
      </w:tblGrid>
      <w:tr w:rsidR="00A57A04" w:rsidRPr="00A57A04" w:rsidTr="00A57A04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местного значения</w:t>
            </w:r>
          </w:p>
        </w:tc>
        <w:tc>
          <w:tcPr>
            <w:tcW w:w="8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A57A04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A57A0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P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A57A04" w:rsidRPr="00A57A04" w:rsidRDefault="00A57A04" w:rsidP="00A57A04">
      <w:pPr>
        <w:numPr>
          <w:ilvl w:val="1"/>
          <w:numId w:val="2"/>
        </w:numPr>
        <w:tabs>
          <w:tab w:val="left" w:pos="993"/>
        </w:tabs>
        <w:ind w:left="0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Елизаветинского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A57A04">
      <w:pPr>
        <w:numPr>
          <w:ilvl w:val="1"/>
          <w:numId w:val="2"/>
        </w:numPr>
        <w:tabs>
          <w:tab w:val="left" w:pos="993"/>
        </w:tabs>
        <w:ind w:left="0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 Елизаветинского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A57A04">
      <w:pPr>
        <w:tabs>
          <w:tab w:val="left" w:pos="993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 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Норматив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375"/>
        <w:gridCol w:w="1245"/>
        <w:gridCol w:w="1630"/>
        <w:gridCol w:w="2326"/>
      </w:tblGrid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местного значения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A57A04" w:rsidRP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A57A04">
      <w:pPr>
        <w:numPr>
          <w:ilvl w:val="1"/>
          <w:numId w:val="2"/>
        </w:numPr>
        <w:ind w:left="0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Засечного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A57A04">
      <w:pPr>
        <w:numPr>
          <w:ilvl w:val="1"/>
          <w:numId w:val="2"/>
        </w:numPr>
        <w:ind w:left="0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 Засечного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A57A04">
      <w:pPr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«    Норматив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375"/>
        <w:gridCol w:w="1245"/>
        <w:gridCol w:w="1630"/>
        <w:gridCol w:w="2326"/>
      </w:tblGrid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местного значения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246AEC">
      <w:pPr>
        <w:numPr>
          <w:ilvl w:val="1"/>
          <w:numId w:val="2"/>
        </w:numPr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246AEC">
      <w:pPr>
        <w:numPr>
          <w:ilvl w:val="1"/>
          <w:numId w:val="2"/>
        </w:numPr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A57A04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«                     Норматив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p w:rsidR="00246AEC" w:rsidRPr="00A57A04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375"/>
        <w:gridCol w:w="1245"/>
        <w:gridCol w:w="1630"/>
        <w:gridCol w:w="2326"/>
      </w:tblGrid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Улицы и дороги местного значения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246AEC">
      <w:pPr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246AEC">
      <w:pPr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246AEC">
      <w:pPr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«   Норматив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375"/>
        <w:gridCol w:w="1245"/>
        <w:gridCol w:w="1630"/>
        <w:gridCol w:w="2326"/>
      </w:tblGrid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Улицы и дороги местного значения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246AEC">
      <w:pPr>
        <w:numPr>
          <w:ilvl w:val="1"/>
          <w:numId w:val="2"/>
        </w:numPr>
        <w:tabs>
          <w:tab w:val="left" w:pos="567"/>
          <w:tab w:val="left" w:pos="709"/>
          <w:tab w:val="left" w:pos="851"/>
        </w:tabs>
        <w:ind w:left="0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246AEC">
      <w:pPr>
        <w:numPr>
          <w:ilvl w:val="1"/>
          <w:numId w:val="2"/>
        </w:numPr>
        <w:tabs>
          <w:tab w:val="left" w:pos="567"/>
          <w:tab w:val="left" w:pos="709"/>
          <w:tab w:val="left" w:pos="851"/>
        </w:tabs>
        <w:ind w:left="0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246AEC">
      <w:pPr>
        <w:autoSpaceDE w:val="0"/>
        <w:autoSpaceDN w:val="0"/>
        <w:adjustRightInd w:val="0"/>
        <w:ind w:firstLine="28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«  Норматив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375"/>
        <w:gridCol w:w="1245"/>
        <w:gridCol w:w="1630"/>
        <w:gridCol w:w="2326"/>
      </w:tblGrid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Улицы и дороги местного значения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»;</w:t>
      </w: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246AEC">
      <w:pPr>
        <w:numPr>
          <w:ilvl w:val="1"/>
          <w:numId w:val="2"/>
        </w:numPr>
        <w:tabs>
          <w:tab w:val="left" w:pos="1134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246AEC">
      <w:pPr>
        <w:numPr>
          <w:ilvl w:val="1"/>
          <w:numId w:val="2"/>
        </w:numPr>
        <w:tabs>
          <w:tab w:val="left" w:pos="1134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A57A04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«                     Норматив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375"/>
        <w:gridCol w:w="1245"/>
        <w:gridCol w:w="1630"/>
        <w:gridCol w:w="2326"/>
      </w:tblGrid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Улицы и дороги местного значения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246AEC">
      <w:pPr>
        <w:numPr>
          <w:ilvl w:val="1"/>
          <w:numId w:val="2"/>
        </w:numPr>
        <w:tabs>
          <w:tab w:val="left" w:pos="993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Успенского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246AEC">
      <w:pPr>
        <w:numPr>
          <w:ilvl w:val="1"/>
          <w:numId w:val="2"/>
        </w:numPr>
        <w:tabs>
          <w:tab w:val="left" w:pos="993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 Успенского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A57A04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«                     Норматив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375"/>
        <w:gridCol w:w="1245"/>
        <w:gridCol w:w="1630"/>
        <w:gridCol w:w="2326"/>
      </w:tblGrid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Улицы и дороги местного значения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246AEC">
      <w:pPr>
        <w:numPr>
          <w:ilvl w:val="1"/>
          <w:numId w:val="2"/>
        </w:numPr>
        <w:tabs>
          <w:tab w:val="left" w:pos="993"/>
        </w:tabs>
        <w:ind w:left="0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246AEC">
      <w:pPr>
        <w:numPr>
          <w:ilvl w:val="1"/>
          <w:numId w:val="2"/>
        </w:numPr>
        <w:tabs>
          <w:tab w:val="left" w:pos="993"/>
        </w:tabs>
        <w:ind w:left="0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A57A04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«                     Норматив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375"/>
        <w:gridCol w:w="1245"/>
        <w:gridCol w:w="1630"/>
        <w:gridCol w:w="2326"/>
      </w:tblGrid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Улицы и дороги местного значения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246AEC">
      <w:pPr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246AEC">
      <w:pPr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A57A04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«                     Норматив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375"/>
        <w:gridCol w:w="1245"/>
        <w:gridCol w:w="1630"/>
        <w:gridCol w:w="2326"/>
      </w:tblGrid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Улицы и дороги местного значения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46AEC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246AEC">
      <w:pPr>
        <w:numPr>
          <w:ilvl w:val="1"/>
          <w:numId w:val="2"/>
        </w:numPr>
        <w:tabs>
          <w:tab w:val="left" w:pos="709"/>
          <w:tab w:val="left" w:pos="993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246AEC">
      <w:pPr>
        <w:numPr>
          <w:ilvl w:val="1"/>
          <w:numId w:val="2"/>
        </w:numPr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A57A04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«                     Норматив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375"/>
        <w:gridCol w:w="1245"/>
        <w:gridCol w:w="1630"/>
        <w:gridCol w:w="2326"/>
      </w:tblGrid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местного значения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A57A04"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A57A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P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A57A04" w:rsidRPr="00A57A04" w:rsidRDefault="00A57A04" w:rsidP="00246AEC">
      <w:pPr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Признать утратившим силу подраздел «Нормативы обеспеченности объектами санитарной очистки» раздела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III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обеспечения инженерным оборудованием» нормативов градостроительного проектирования Юровского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области;</w:t>
      </w:r>
    </w:p>
    <w:p w:rsidR="00A57A04" w:rsidRPr="00A57A04" w:rsidRDefault="00A57A04" w:rsidP="00246AEC">
      <w:pPr>
        <w:numPr>
          <w:ilvl w:val="1"/>
          <w:numId w:val="2"/>
        </w:numPr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Раздел </w:t>
      </w:r>
      <w:r w:rsidRPr="00A57A0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IV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«Расчетные показатели в сфере транспортного обслуживания» нормативов градостроительного проектирования</w:t>
      </w:r>
      <w:r w:rsidR="00246AE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Юровского сельсовета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дополнить подразделом «Норматив автомобильных дорог местного значения» следующего содержания:</w:t>
      </w:r>
    </w:p>
    <w:p w:rsidR="00A57A04" w:rsidRPr="00A57A04" w:rsidRDefault="00A57A04" w:rsidP="00A57A04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«                     Норматив автомобильных дорог местного значения</w:t>
      </w:r>
    </w:p>
    <w:p w:rsidR="00A57A04" w:rsidRPr="00A57A04" w:rsidRDefault="00A57A04" w:rsidP="00A57A0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Default="00A57A04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Расчетные показатели минимально допустимого уровня обеспеченности объектами местного значения населения поселения в области автомобильных дорог местного значения</w:t>
      </w: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375"/>
        <w:gridCol w:w="1245"/>
        <w:gridCol w:w="2192"/>
        <w:gridCol w:w="2326"/>
      </w:tblGrid>
      <w:tr w:rsidR="00A57A04" w:rsidRPr="00A57A04" w:rsidTr="00246AEC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местного значения</w:t>
            </w:r>
          </w:p>
        </w:tc>
        <w:tc>
          <w:tcPr>
            <w:tcW w:w="8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Параметры автомобильных дорог в зависимости от категории и основного назначения дорог и улиц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Расчетная скорость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полосы движения,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2,75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Число полос движения, шт.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(с учетом использования одной полосы для стоянок легковых автомобилей)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2-4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расчету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Ширина пешеходной части тротуара,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в жилой застройке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Парковые дороги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Проезды: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1,0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Пешеходные улицы: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основные</w:t>
            </w:r>
          </w:p>
          <w:p w:rsidR="00A57A04" w:rsidRPr="00A57A04" w:rsidRDefault="00A57A04" w:rsidP="00246AE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второстепенные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 проекту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 улиц и дорог,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Категория улиц</w:t>
            </w:r>
          </w:p>
        </w:tc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Радиус закругления проезжей части,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новом строительстве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условиях реконструкции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Улицы местного значения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проезды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57A04" w:rsidRPr="00A57A04" w:rsidTr="00246AEC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Уровень обеспеченности, колонка/автомобилей</w:t>
            </w:r>
          </w:p>
        </w:tc>
        <w:tc>
          <w:tcPr>
            <w:tcW w:w="5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колонка на 1200 автомобилей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Размер земельного участка, </w:t>
            </w:r>
            <w:proofErr w:type="gramStart"/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2 колонки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5 колонки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7 колонки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9 колонки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0,35</w:t>
            </w:r>
          </w:p>
        </w:tc>
      </w:tr>
      <w:tr w:rsidR="00A57A04" w:rsidRPr="00A57A04" w:rsidTr="00246AEC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A04" w:rsidRPr="00A57A04" w:rsidRDefault="00A57A04" w:rsidP="00A57A04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11 колонки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A04" w:rsidRPr="00A57A04" w:rsidRDefault="00A57A04" w:rsidP="00A57A0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57A0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</w:tbl>
    <w:p w:rsidR="00A57A04" w:rsidRPr="00A57A04" w:rsidRDefault="00A57A04" w:rsidP="00A57A0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A57A04" w:rsidRPr="00A57A04" w:rsidRDefault="00A57A04" w:rsidP="00246AE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вступает в силу после официального опубликования.</w:t>
      </w:r>
    </w:p>
    <w:p w:rsidR="00A57A04" w:rsidRPr="00A57A04" w:rsidRDefault="00A57A04" w:rsidP="00246AE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3. 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Настоящее решение опубликовать в информационном бюллетене «Ведомости органов местного самоуправления </w:t>
      </w:r>
      <w:proofErr w:type="spellStart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области».</w:t>
      </w:r>
    </w:p>
    <w:p w:rsidR="00A57A04" w:rsidRPr="00A57A04" w:rsidRDefault="00A57A04" w:rsidP="00246AE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решение разместить в федеральной государственной информационной системе территориального планирования.</w:t>
      </w:r>
    </w:p>
    <w:p w:rsidR="00A57A04" w:rsidRPr="00A57A04" w:rsidRDefault="00A57A04" w:rsidP="00246AE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5. </w:t>
      </w:r>
      <w:proofErr w:type="gramStart"/>
      <w:r w:rsidRPr="00A57A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</w:t>
      </w:r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>онтроль за</w:t>
      </w:r>
      <w:proofErr w:type="gramEnd"/>
      <w:r w:rsidRPr="00A57A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настоящего решения возложить на постоянную комиссию Собрания представителей по бюджетной, налоговой и финансовой политике.</w:t>
      </w:r>
    </w:p>
    <w:p w:rsidR="00A57A04" w:rsidRDefault="00A57A04" w:rsidP="00A57A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Default="00246AEC" w:rsidP="00A57A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AEC" w:rsidRPr="00A57A04" w:rsidRDefault="00246AEC" w:rsidP="00A57A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A04" w:rsidRPr="00A57A04" w:rsidRDefault="00A57A04" w:rsidP="00A57A04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Глава </w:t>
      </w:r>
      <w:proofErr w:type="spellStart"/>
      <w:r w:rsidRPr="00A57A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Мокшанского</w:t>
      </w:r>
      <w:proofErr w:type="spellEnd"/>
      <w:r w:rsidRPr="00A57A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района   </w:t>
      </w:r>
    </w:p>
    <w:p w:rsidR="00A57A04" w:rsidRPr="00A57A04" w:rsidRDefault="00A57A04" w:rsidP="00A57A04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57A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Пензенской области                                                                        А.В. Шмелев</w:t>
      </w:r>
      <w:bookmarkStart w:id="1" w:name="_GoBack"/>
      <w:bookmarkEnd w:id="1"/>
    </w:p>
    <w:sectPr w:rsidR="00A57A04" w:rsidRPr="00A57A04" w:rsidSect="00246AEC">
      <w:headerReference w:type="default" r:id="rId9"/>
      <w:pgSz w:w="11906" w:h="16838"/>
      <w:pgMar w:top="1134" w:right="851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F11" w:rsidRDefault="00204F11" w:rsidP="005D35CD">
      <w:r>
        <w:separator/>
      </w:r>
    </w:p>
  </w:endnote>
  <w:endnote w:type="continuationSeparator" w:id="0">
    <w:p w:rsidR="00204F11" w:rsidRDefault="00204F11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F11" w:rsidRDefault="00204F11" w:rsidP="005D35CD">
      <w:r>
        <w:separator/>
      </w:r>
    </w:p>
  </w:footnote>
  <w:footnote w:type="continuationSeparator" w:id="0">
    <w:p w:rsidR="00204F11" w:rsidRDefault="00204F11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88016"/>
      <w:docPartObj>
        <w:docPartGallery w:val="Page Numbers (Top of Page)"/>
        <w:docPartUnique/>
      </w:docPartObj>
    </w:sdtPr>
    <w:sdtContent>
      <w:p w:rsidR="00A57A04" w:rsidRDefault="00A57A0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AE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A57A04" w:rsidRDefault="00A57A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5206D"/>
    <w:multiLevelType w:val="multilevel"/>
    <w:tmpl w:val="6AD854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204F11"/>
    <w:rsid w:val="00246AEC"/>
    <w:rsid w:val="002B5C82"/>
    <w:rsid w:val="003E19C2"/>
    <w:rsid w:val="004A4B74"/>
    <w:rsid w:val="005076B8"/>
    <w:rsid w:val="005C0C54"/>
    <w:rsid w:val="005D35CD"/>
    <w:rsid w:val="00A30E18"/>
    <w:rsid w:val="00A361AF"/>
    <w:rsid w:val="00A57A04"/>
    <w:rsid w:val="00E339B7"/>
    <w:rsid w:val="00E97E48"/>
    <w:rsid w:val="00F3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C82"/>
  </w:style>
  <w:style w:type="paragraph" w:styleId="3">
    <w:name w:val="heading 3"/>
    <w:basedOn w:val="a"/>
    <w:next w:val="a"/>
    <w:link w:val="30"/>
    <w:unhideWhenUsed/>
    <w:qFormat/>
    <w:rsid w:val="00A57A04"/>
    <w:pPr>
      <w:keepNext/>
      <w:jc w:val="center"/>
      <w:outlineLvl w:val="2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35CD"/>
  </w:style>
  <w:style w:type="paragraph" w:styleId="a5">
    <w:name w:val="footer"/>
    <w:basedOn w:val="a"/>
    <w:link w:val="a6"/>
    <w:uiPriority w:val="99"/>
    <w:semiHidden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35CD"/>
  </w:style>
  <w:style w:type="character" w:customStyle="1" w:styleId="30">
    <w:name w:val="Заголовок 3 Знак"/>
    <w:basedOn w:val="a0"/>
    <w:link w:val="3"/>
    <w:rsid w:val="00A57A04"/>
    <w:rPr>
      <w:rFonts w:ascii="Times New Roman" w:eastAsia="Times New Roman" w:hAnsi="Times New Roman" w:cs="Times New Roman"/>
      <w:sz w:val="32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57A04"/>
  </w:style>
  <w:style w:type="paragraph" w:styleId="a7">
    <w:name w:val="Body Text"/>
    <w:basedOn w:val="a"/>
    <w:link w:val="a8"/>
    <w:semiHidden/>
    <w:unhideWhenUsed/>
    <w:rsid w:val="00A57A0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A57A0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ody Text Indent"/>
    <w:basedOn w:val="a"/>
    <w:link w:val="aa"/>
    <w:semiHidden/>
    <w:unhideWhenUsed/>
    <w:rsid w:val="00A57A04"/>
    <w:pPr>
      <w:spacing w:after="120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A57A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unhideWhenUsed/>
    <w:rsid w:val="00A57A0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57A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5107</Words>
  <Characters>29114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9</cp:revision>
  <dcterms:created xsi:type="dcterms:W3CDTF">2018-12-12T13:28:00Z</dcterms:created>
  <dcterms:modified xsi:type="dcterms:W3CDTF">2019-09-18T10:56:00Z</dcterms:modified>
</cp:coreProperties>
</file>